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 Black" w:hAnsi="Arial Black"/>
          <w:b/>
          <w:lang w:val="es-ES"/>
        </w:rPr>
        <w:t>Diputadas y Diputados de Santa Fe</w:t>
      </w:r>
      <w:r>
        <w:rPr>
          <w:rFonts w:ascii="Cambria" w:hAnsi="Cambria"/>
          <w:b/>
          <w:lang w:val="es-ES"/>
        </w:rPr>
        <w:t>: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  <w:t xml:space="preserve">La Comisión de Cultura y Medios de Comunicación Social, ha considerado el proyecto de resolución (Expediente Nº 27143 “SFM”) de la diputada Alejandra Obeid y el diputado Mario Lacava, por el cual esta Cámara  resuelve distinguir, a quien en vida fuera; Josè Miguel Parera, como “Santafesino Notable”, por su reconocida trayectoria profesional y como investigador pionero de la catálisis y dispone realizar una sesión especial para  hacer entrega de la misma a su familia, y, por las razones expuestas en sus fundamentos, esta Comision de Cultura considera que debe expedirse al respecto la Comisi[on de Salud Publica y Asistencia Social. </w:t>
      </w:r>
    </w:p>
    <w:p>
      <w:pPr>
        <w:pStyle w:val="style0"/>
        <w:jc w:val="both"/>
      </w:pPr>
      <w:r>
        <w:rPr>
          <w:rFonts w:ascii="Arial" w:cs="Arial" w:hAnsi="Arial"/>
          <w:b/>
          <w:bCs/>
          <w:lang w:val="es-ES"/>
        </w:rPr>
        <w:t>FIRMANTES</w:t>
      </w:r>
      <w:r>
        <w:rPr>
          <w:rFonts w:ascii="Arial" w:cs="Arial" w:hAnsi="Arial"/>
          <w:lang w:val="es-ES"/>
        </w:rPr>
        <w:t>: OLIVERA, BUSATO, ABELLO Y GALDEANO</w:t>
      </w:r>
    </w:p>
    <w:p>
      <w:pPr>
        <w:pStyle w:val="style0"/>
        <w:jc w:val="both"/>
      </w:pPr>
      <w:bookmarkStart w:id="0" w:name="_GoBack"/>
      <w:bookmarkEnd w:id="0"/>
      <w:r>
        <w:rPr>
          <w:rFonts w:ascii="Arial" w:cs="Arial" w:hAnsi="Arial"/>
          <w:lang w:val="es-ES"/>
        </w:rPr>
        <w:t>.</w:t>
      </w:r>
      <w:r>
        <w:rPr>
          <w:rFonts w:ascii="Arial Black" w:cs="Arial" w:hAnsi="Arial Black"/>
          <w:b/>
          <w:lang w:val="es-ES"/>
        </w:rPr>
        <w:t>Sala de Comisión, 14 de noviembre de 2012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FreeSans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FreeSans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2012-11-14T02:16:00.00Z</dcterms:created>
  <dc:creator>merceditas</dc:creator>
  <cp:lastModifiedBy>merceditas</cp:lastModifiedBy>
  <cp:lastPrinted>2012-11-14T11:22:03.00Z</cp:lastPrinted>
  <dcterms:modified xsi:type="dcterms:W3CDTF">2012-11-14T02:16:00.00Z</dcterms:modified>
  <cp:revision>2</cp:revision>
</cp:coreProperties>
</file>